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D4873">
      <w:pPr>
        <w:rPr>
          <w:rFonts w:hint="eastAsia"/>
        </w:rPr>
      </w:pPr>
    </w:p>
    <w:p w14:paraId="49327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三门峡市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湖滨区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年度初审认为符合申请失业保险稳岗返还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政策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的企业名单</w:t>
      </w:r>
    </w:p>
    <w:p w14:paraId="3CE1C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（第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sz w:val="32"/>
          <w:szCs w:val="32"/>
        </w:rPr>
        <w:t>批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87家</w:t>
      </w:r>
      <w:r>
        <w:rPr>
          <w:rFonts w:hint="eastAsia" w:ascii="楷体_GB2312" w:hAnsi="楷体_GB2312" w:eastAsia="楷体_GB2312" w:cs="楷体_GB2312"/>
          <w:sz w:val="32"/>
          <w:szCs w:val="32"/>
        </w:rPr>
        <w:t>）</w:t>
      </w:r>
    </w:p>
    <w:p w14:paraId="3AE1D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三门峡市河源速递服务有限公司</w:t>
      </w:r>
      <w:bookmarkStart w:id="0" w:name="_GoBack"/>
      <w:bookmarkEnd w:id="0"/>
    </w:p>
    <w:p w14:paraId="3C500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三门峡申通快递有限公司</w:t>
      </w:r>
    </w:p>
    <w:p w14:paraId="53362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三门峡宏智窑炉材料有限公司</w:t>
      </w:r>
    </w:p>
    <w:p w14:paraId="096C7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三门峡市经济开发区静林轩大厨餐饮店</w:t>
      </w:r>
    </w:p>
    <w:p w14:paraId="7FBA4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运城中新果业有限责任公司</w:t>
      </w:r>
    </w:p>
    <w:p w14:paraId="5A226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河南瑞粮农资有限公司</w:t>
      </w:r>
    </w:p>
    <w:p w14:paraId="394C5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三门峡毕昇制版科技股份有限公司</w:t>
      </w:r>
    </w:p>
    <w:p w14:paraId="47EB1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三门峡武强中医院有限责任公司</w:t>
      </w:r>
    </w:p>
    <w:p w14:paraId="7835F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临猗国投中鲁果汁有限责任公司</w:t>
      </w:r>
    </w:p>
    <w:p w14:paraId="0AEA1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民生证券股份有限公司三门峡崤山中路证券营业部</w:t>
      </w:r>
    </w:p>
    <w:p w14:paraId="0163E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河南交投服务区管理有限公司三门峡服务区</w:t>
      </w:r>
    </w:p>
    <w:p w14:paraId="168C4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河南美道家实业有限公司</w:t>
      </w:r>
    </w:p>
    <w:p w14:paraId="6F9A8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河南拓跃勘测设计有限公司</w:t>
      </w:r>
    </w:p>
    <w:p w14:paraId="0F5B5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三门峡金玫瑰酒店管理有限公司金玫瑰大酒店</w:t>
      </w:r>
    </w:p>
    <w:p w14:paraId="7F251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三门峡万达广场商业管理有限公司</w:t>
      </w:r>
    </w:p>
    <w:p w14:paraId="7141E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三门峡德柯电气设备有限公司</w:t>
      </w:r>
    </w:p>
    <w:p w14:paraId="6A5A3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三门峡市湖滨区常青藤幼儿园</w:t>
      </w:r>
    </w:p>
    <w:p w14:paraId="445D5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河南金浪信息技术工程有限公司</w:t>
      </w:r>
    </w:p>
    <w:p w14:paraId="2CC6D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河南崇蓝科技有限公司</w:t>
      </w:r>
    </w:p>
    <w:p w14:paraId="5D0D9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三门峡盛元装饰设计有限公司</w:t>
      </w:r>
    </w:p>
    <w:p w14:paraId="0795A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河南童联孩子王儿童用品有限公司三门峡万达店</w:t>
      </w:r>
    </w:p>
    <w:p w14:paraId="2C5BE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三门峡市梦之城实业有限公司</w:t>
      </w:r>
    </w:p>
    <w:p w14:paraId="7407D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三门峡市湖滨区美食汇餐饮服务店</w:t>
      </w:r>
    </w:p>
    <w:p w14:paraId="585D11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三门峡市美美保洁服务有限公司</w:t>
      </w:r>
    </w:p>
    <w:p w14:paraId="715F1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三门峡市精通软件有限公司</w:t>
      </w:r>
    </w:p>
    <w:p w14:paraId="59958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三门峡市精诚软件服务有限公司</w:t>
      </w:r>
    </w:p>
    <w:p w14:paraId="58D69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三门峡汇企财税服务有限责任公司</w:t>
      </w:r>
    </w:p>
    <w:p w14:paraId="5E929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三门峡市湖滨区田语艺术培训有限公司</w:t>
      </w:r>
    </w:p>
    <w:p w14:paraId="2A6BB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三门峡威佳全通汽车销售服务有限公司</w:t>
      </w:r>
    </w:p>
    <w:p w14:paraId="79F0B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河南东企智能装备有限公司</w:t>
      </w:r>
    </w:p>
    <w:p w14:paraId="5F4A1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厚德(河南省)企业管理有限责任公司</w:t>
      </w:r>
    </w:p>
    <w:p w14:paraId="66D27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三门峡市湖滨区大象幼稚园</w:t>
      </w:r>
    </w:p>
    <w:p w14:paraId="0A770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鑫苑科技服务集团有限公司三门峡分公司</w:t>
      </w:r>
    </w:p>
    <w:p w14:paraId="08C2E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三门峡天淳有机果蔬有限公司</w:t>
      </w:r>
    </w:p>
    <w:p w14:paraId="34813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三门峡市湖滨国有资本投资运营有限公司</w:t>
      </w:r>
    </w:p>
    <w:p w14:paraId="6B72A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河南金桥电力工程有限公司</w:t>
      </w:r>
    </w:p>
    <w:p w14:paraId="27E16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三门峡市铁路建设运营有限公司</w:t>
      </w:r>
    </w:p>
    <w:p w14:paraId="1D90E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三门峡三星智能装备制造有限公司</w:t>
      </w:r>
    </w:p>
    <w:p w14:paraId="37540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三门峡汇优企业管理咨询有限公司</w:t>
      </w:r>
    </w:p>
    <w:p w14:paraId="3FC1E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三门峡斯诚商贸有限公司</w:t>
      </w:r>
    </w:p>
    <w:p w14:paraId="4DB41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三门峡慧帧商贸有限公司</w:t>
      </w:r>
    </w:p>
    <w:p w14:paraId="72B88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三门峡语航商贸有限公司</w:t>
      </w:r>
    </w:p>
    <w:p w14:paraId="4E247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三门峡诚宇虹桥电器有限公司</w:t>
      </w:r>
    </w:p>
    <w:p w14:paraId="4A1C6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河南城景物业管理有限公司</w:t>
      </w:r>
    </w:p>
    <w:p w14:paraId="7F4A7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三门峡万星传媒有限公司</w:t>
      </w:r>
    </w:p>
    <w:p w14:paraId="4E9D3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湖滨区涧河街道第五社区卫生服务站</w:t>
      </w:r>
    </w:p>
    <w:p w14:paraId="75961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三门峡信润财税服务有限公司</w:t>
      </w:r>
    </w:p>
    <w:p w14:paraId="7B9C7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三门峡于亮口腔门诊有限公司</w:t>
      </w:r>
    </w:p>
    <w:p w14:paraId="626DD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三门峡安铸铝业模具有限公司</w:t>
      </w:r>
    </w:p>
    <w:p w14:paraId="14A3D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三门峡骐达科技有限公司</w:t>
      </w:r>
    </w:p>
    <w:p w14:paraId="2E2C7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三门峡口腔医院</w:t>
      </w:r>
    </w:p>
    <w:p w14:paraId="1424C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三门峡今日口腔连锁门诊部有限公司</w:t>
      </w:r>
    </w:p>
    <w:p w14:paraId="0AF0A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三门峡市湖滨区贝乐幼儿园</w:t>
      </w:r>
    </w:p>
    <w:p w14:paraId="2D829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河南腾达物业服务有限公司</w:t>
      </w:r>
    </w:p>
    <w:p w14:paraId="7D9DE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三门峡安迅建筑工程有限公司</w:t>
      </w:r>
    </w:p>
    <w:p w14:paraId="3A9F5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三门峡市湖滨区如初服饰店(个体工商户)</w:t>
      </w:r>
    </w:p>
    <w:p w14:paraId="7D367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河南九豫物业服务有限公司</w:t>
      </w:r>
    </w:p>
    <w:p w14:paraId="4ADFC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三门峡鹏远房地产开发有限公司</w:t>
      </w:r>
    </w:p>
    <w:p w14:paraId="71896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三门峡市百姓物业管理有限公司</w:t>
      </w:r>
    </w:p>
    <w:p w14:paraId="12E1F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瑞众人寿保险有限责任公司三门峡中心支公司</w:t>
      </w:r>
    </w:p>
    <w:p w14:paraId="0AE5E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三门峡市昌耀商贸有限责任公司</w:t>
      </w:r>
    </w:p>
    <w:p w14:paraId="49D9A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河南富达精工电气有限公司</w:t>
      </w:r>
    </w:p>
    <w:p w14:paraId="41015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三门峡市宸兮商贸有限公司</w:t>
      </w:r>
    </w:p>
    <w:p w14:paraId="7ED52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三门峡市康胜商贸有限公司</w:t>
      </w:r>
    </w:p>
    <w:p w14:paraId="5F1F5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深圳贝色科技有限公司三门峡分公司</w:t>
      </w:r>
    </w:p>
    <w:p w14:paraId="29E00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三门峡聪越体育文化有限公司</w:t>
      </w:r>
    </w:p>
    <w:p w14:paraId="07A09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三门峡市湖滨区六一星系幼儿园</w:t>
      </w:r>
    </w:p>
    <w:p w14:paraId="148A7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三门峡市泊菲特口腔有限责任公司</w:t>
      </w:r>
    </w:p>
    <w:p w14:paraId="05DFB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北京福陆工程管理有限公司三门峡分公司</w:t>
      </w:r>
    </w:p>
    <w:p w14:paraId="2AB0B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三门峡浙商联盟置业有限公司</w:t>
      </w:r>
    </w:p>
    <w:p w14:paraId="183FC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河南省英沐建设工程有限公司</w:t>
      </w:r>
    </w:p>
    <w:p w14:paraId="71CF5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三门峡星瑞商业管理有限公司</w:t>
      </w:r>
    </w:p>
    <w:p w14:paraId="6CD8F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三门峡市正泰电气设备制造有限公司</w:t>
      </w:r>
    </w:p>
    <w:p w14:paraId="16724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三门峡市湖滨区贝思奇幼儿园</w:t>
      </w:r>
    </w:p>
    <w:p w14:paraId="655B2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三门峡市优途人力资源服务有限公司</w:t>
      </w:r>
    </w:p>
    <w:p w14:paraId="195B9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三门峡合鑫物业服务有限公司</w:t>
      </w:r>
    </w:p>
    <w:p w14:paraId="03BDC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深圳市子源科技有限公司三门峡分公司</w:t>
      </w:r>
    </w:p>
    <w:p w14:paraId="422D3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河南伯特利标识设计有限公司</w:t>
      </w:r>
    </w:p>
    <w:p w14:paraId="7073E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三门峡市美之家家电销售有限公司</w:t>
      </w:r>
    </w:p>
    <w:p w14:paraId="6009E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中亿通达设计咨询集团有限公司三门峡市分公司</w:t>
      </w:r>
    </w:p>
    <w:p w14:paraId="7F3E2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国药控股三门峡有限公司</w:t>
      </w:r>
    </w:p>
    <w:p w14:paraId="05A05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三门峡瑞粮农业技术服务有限公司</w:t>
      </w:r>
    </w:p>
    <w:p w14:paraId="0AFF9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三门峡市吉宣汽车销售有限公司</w:t>
      </w:r>
    </w:p>
    <w:p w14:paraId="73342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河南京邦达供应链有限公司三门峡分公司</w:t>
      </w:r>
    </w:p>
    <w:p w14:paraId="633BC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三门峡市涧南农贸批发市场</w:t>
      </w:r>
    </w:p>
    <w:p w14:paraId="7F68C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三门峡禧达商贸有限公司</w:t>
      </w:r>
    </w:p>
    <w:p w14:paraId="612CD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三门峡恩捷商贸有限公司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4MTE0MTM3OWIxZWI2OWMxYjcwZDZjZWYzOGRhNjEifQ=="/>
  </w:docVars>
  <w:rsids>
    <w:rsidRoot w:val="00000000"/>
    <w:rsid w:val="043627E5"/>
    <w:rsid w:val="0C443284"/>
    <w:rsid w:val="157355E0"/>
    <w:rsid w:val="270D2A66"/>
    <w:rsid w:val="3CE81D6C"/>
    <w:rsid w:val="3E8D7622"/>
    <w:rsid w:val="6E05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1077</Words>
  <Characters>1081</Characters>
  <Lines>0</Lines>
  <Paragraphs>0</Paragraphs>
  <TotalTime>16</TotalTime>
  <ScaleCrop>false</ScaleCrop>
  <LinksUpToDate>false</LinksUpToDate>
  <CharactersWithSpaces>1081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2024-07-31T07:57:00Z</dcterms:created>
  <dc:creator>Administrator</dc:creator>
  <cp:lastModifiedBy>苏苏</cp:lastModifiedBy>
  <dcterms:modified xsi:type="dcterms:W3CDTF">2026-10-27T00:41:22Z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DDB5F884070D45C4801786620AD7BE00_12</vt:lpwstr>
  </property>
  <property fmtid="{D5CDD505-2E9C-101B-9397-08002B2CF9AE}" pid="4" name="KSOTemplateDocerSaveRecord">
    <vt:lpwstr>eyJoZGlkIjoiNzc4MTE0MTM3OWIxZWI2OWMxYjcwZDZjZWYzOGRhNjEiLCJ1c2VySWQiOiI3MzE5MzcyNjMifQ==</vt:lpwstr>
  </property>
</Properties>
</file>