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F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湖滨区水利局</w:t>
      </w:r>
    </w:p>
    <w:p w14:paraId="2707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关于2025年度法治政府建设情况的报告</w:t>
      </w:r>
    </w:p>
    <w:p w14:paraId="0B93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/>
          <w:sz w:val="21"/>
          <w:szCs w:val="21"/>
        </w:rPr>
      </w:pPr>
    </w:p>
    <w:p w14:paraId="7DDE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在区委、区政府的坚强领导下，在区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精心指导下，坚持以习近平法治思想为根本遵循，深入贯彻落实党的二十大和二十届历次全会精神，紧扣全区发展战略和中心工作，全面推进法治政府建设各项任务落地见效，为全区经济社会高质量发展提供了坚实的法治保障。现将全年工作情况报告如下：</w:t>
      </w:r>
    </w:p>
    <w:p w14:paraId="5F8A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一、2025年度工作开展情况</w:t>
      </w:r>
    </w:p>
    <w:p w14:paraId="4043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（一）铸牢法治“压舱石”，在完善组织体系与制度规范上精准发力</w:t>
      </w:r>
    </w:p>
    <w:p w14:paraId="2283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坚持将法治建设作为政府工作的基石，着力构建系统完备、科学规范、运行有效的制度体系。一是组织领导“高位推动”。严格落实党政主要负责人履行推进法治建设第一责任人职责，及时调整充实法治政府建设工作领导小组，由党组书记、局长担任组长。全年组织召开法治政府建设专题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次，研究部署重大法治事项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项，将法治建设与经济社会发展同部署、同推进、同考核，形成“一把手”负总责、分管领导具体抓、各部门协同落实的工作格局。二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是决策机制“闭环管理”。健全科学、民主、依法决策机制，对所有重大行政决策严格执行公众参与、专家论证、风险评估、合法性审查和集体讨论决定程序。</w:t>
      </w:r>
    </w:p>
    <w:p w14:paraId="3EE8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（二）深耕执法“责任田”，在规范权力运行与提升治理效能上持续用力</w:t>
      </w:r>
    </w:p>
    <w:p w14:paraId="6457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行政执法关键环节，推动严格规范公正文明执法，努力让人民群众在每一起案件办理、每一件事情处理中感受到公平正义。一是“三项制度”全面落地。严格落实行政执法公示、执法全过程记录、重大执法决定法制审核制度。二是执法能力“强基提能”。组织开展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行政执法人员通用法律知识和专业法律知识培训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场，覆盖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人次，提升执法人员运用法治思维和法治方式解决问题的能力。全年未发生因执法不当引发的重大负面舆情或群体性事件。信访事项按期办结率达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%，社会大局保持和谐稳定。</w:t>
      </w:r>
    </w:p>
    <w:p w14:paraId="19C4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（三）搭建服务“连心桥”，在优化营商环境与普法宣传教育上务求实效</w:t>
      </w:r>
    </w:p>
    <w:p w14:paraId="061A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秉持法治为民理念，全力优化服务供给，营造全社会尊法学法守法用法的浓厚氛围。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是法治宣传“入脑入心”。紧扣“八五”普法规划，利用“4·15”国家安全日、“12·4”国家宪法日等重要节点，开展“法治讲座进村社”等专题宣传活动，发放宣传资料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1000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余份，受教育群众达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法治宣传的渗透力和感染力显著增强。</w:t>
      </w:r>
    </w:p>
    <w:p w14:paraId="54E5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开展“世界水日”普法宣传</w:t>
      </w:r>
    </w:p>
    <w:p w14:paraId="0615C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3月22日，组织开展“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推动水利高质量发展  保障我国水安全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主题的宣传活动，发放宣传手册、口袋书、日历、环保购物袋等资料2000多份，内容涉及节水知识、水资源保护、水土保持科普宣传、河湖“清四乱”、防汛抗旱、山洪灾害等内容，参与群众1000余人次，营造节水、爱水、惜水、护水的良好用水氛围。充分利用“世界水日”“中国水周”“防灾减灾日”“安全生产日”等重要宣传节点，开展法治教育宣传活动，推动全体干部在懂法、学法、守法、用法上做好表率，并坚持普法与法治实践相结合，强化法治理念、创新法治形式，为推动法治政府建设营造浓厚氛围。</w:t>
      </w:r>
    </w:p>
    <w:p w14:paraId="1C85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二、存在的问题与不足</w:t>
      </w:r>
    </w:p>
    <w:p w14:paraId="2728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在总结成绩的同时，我们也清醒认识到工作中存在的短板：法治思维的内生动力有待进一步激发，部分干部运用法治方式深化改革、推动发展、化解矛盾的能力仍需提升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59B3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2026年工作打算</w:t>
      </w:r>
    </w:p>
    <w:p w14:paraId="1264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坚持问题导向，靶向施策：一是在深化思想认识上再聚焦，将习近平法治思想作为干部教育培训的必修课，筑牢信仰之基；二是在规范执法行为上再提速，全面推行行政执法标准化体系建设，提升执法公信力；三是在优化法律服务上再升级，创新智慧普法模式，打造更具辨识度的法治建设品牌，奋力开创法治政府建设新局面。</w:t>
      </w:r>
    </w:p>
    <w:p w14:paraId="7A6D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1D5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4B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48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2D9B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2D9BB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753E"/>
    <w:rsid w:val="0F9C1F50"/>
    <w:rsid w:val="42043F00"/>
    <w:rsid w:val="4B1650A7"/>
    <w:rsid w:val="6D9F69CE"/>
    <w:rsid w:val="6F2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1429</Words>
  <Characters>1460</Characters>
  <Lines>0</Lines>
  <Paragraphs>0</Paragraphs>
  <TotalTime>2</TotalTime>
  <ScaleCrop>false</ScaleCrop>
  <LinksUpToDate>false</LinksUpToDate>
  <CharactersWithSpaces>1477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cby</cp:lastModifiedBy>
  <dcterms:modified xsi:type="dcterms:W3CDTF">2026-02-05T02:15:40Z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eyJoZGlkIjoiOTAwZjdlYWZkNDk2Njc4MGIzNmE3OTQ4OWQyMjM4OTIiLCJ1c2VySWQiOiI5NzcwMTUzMjQifQ==</vt:lpwstr>
  </property>
  <property fmtid="{D5CDD505-2E9C-101B-9397-08002B2CF9AE}" pid="4" name="ICV">
    <vt:lpwstr>07296E757A544F99AD45810610058BF3_12</vt:lpwstr>
  </property>
</Properties>
</file>