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关于湖滨区202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年高素质农民培育工作的公示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政策依据：</w:t>
      </w:r>
      <w:r>
        <w:rPr>
          <w:rFonts w:hint="eastAsia"/>
          <w:sz w:val="32"/>
          <w:szCs w:val="32"/>
          <w:lang w:val="en-US" w:eastAsia="zh-CN"/>
        </w:rPr>
        <w:t>根据《三门峡市2023年高素质农民培育工作实施方案》（三农【2023】48号文件）、《湖滨区2023年高素质培育工作实施方案》（三湖农【2023】73号文件）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资金来源：中央财政资金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资金规模：10万元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补贴对象及范围：湖滨区参加高素质农民培育人员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补贴标准：专业生产型</w:t>
      </w:r>
      <w:bookmarkStart w:id="0" w:name="_GoBack"/>
      <w:bookmarkEnd w:id="0"/>
      <w:r>
        <w:rPr>
          <w:rFonts w:hint="eastAsia"/>
          <w:sz w:val="32"/>
          <w:szCs w:val="32"/>
        </w:rPr>
        <w:t>高素质农民培训100人，年度线下累计培训时间不少于5天，线上学习不少于8学时，培训资金补助标准为人均1000元，共计10万元。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咨询电话：0398-2772223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受理单位：湖滨区农业农村局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监督举报电话：0398-2772223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举报地址：湖滨区农业农村局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ZGNkZjUyZWQyNWM0YTJmNzkzMzQ2Zjc2ZWRiZDYifQ=="/>
  </w:docVars>
  <w:rsids>
    <w:rsidRoot w:val="6A452F9F"/>
    <w:rsid w:val="4D2B6E28"/>
    <w:rsid w:val="6A45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2023-12-19T08:45:00Z</dcterms:created>
  <dc:creator>心晴</dc:creator>
  <cp:lastModifiedBy>心晴</cp:lastModifiedBy>
  <dcterms:modified xsi:type="dcterms:W3CDTF">2023-12-19T09:29:20Z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EAE2C6F561E4473F938FC6B6200A6371_11</vt:lpwstr>
  </property>
</Properties>
</file>