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A8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湖滨区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油料作物生产情况</w:t>
      </w:r>
    </w:p>
    <w:p w14:paraId="0ABB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CFC84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近年来，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湖滨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区油料种植面积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态势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油料种植面积达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10556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亩，同比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油料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产量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1814.8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吨，同比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历经全区坚持不懈地对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种植结构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调整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优化，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现今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油料作物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种植结构已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大致确定，形成了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以油菜、葵花籽、花生、大豆为主的格局。</w:t>
      </w:r>
    </w:p>
    <w:p w14:paraId="2FA789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就种植结构而言，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2024年全区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葵花籽面积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油菜籽面积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花生面积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芝麻面积分别在油料种植总面积中所占比重为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51.8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19.2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F0EAE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从种植面积来看，202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葵花籽面积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5465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油菜籽面积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2364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花生面积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芝麻面积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亩，分别比上年同期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0.99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090B5B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从产量方面来说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葵花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产量为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936.1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油菜籽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产量为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340.1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花生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产量为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464.1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芝麻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产量为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分别比上年同期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0E82D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影响油料生产的主要因素：</w:t>
      </w:r>
    </w:p>
    <w:p w14:paraId="4B202D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一是政府加大粮食生产补贴，油料作物无相应补贴，削弱种植户积极性，致其倾向种粮。二是稳粮压力压缩油料种植空间，粮食安全居首，经济作物调整受限，油料作物经济效益不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占优势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，种植空间受挤压。三是收益下滑，种植效益不稳，农资及人工、土地成本攀升，种植成本高，农户收益下降。</w:t>
      </w:r>
    </w:p>
    <w:p w14:paraId="2AA5ED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建议：受国际形势影响，近年来油料作物进口受阻，严重威胁我国食用油供给安全，扩大油料生产、保障“油瓶子”已成当下的关键任务。中央一号文件强调油料作物对粮食安全的重要性，明确提出“大力实施大豆和油料产能提升工程”，将扩大油料生产列为农村工作重点。必须确保油料种植面积稳定增长。一是加大农田基础设施投入建设，增强抗旱排涝能力，完善长效管护机制，持续提升抵御灾害水平。二是实施油料作物机械补贴政策，直接发放给农民，以提升农民的种植积极性。三是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各种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媒体传递市场信息，拓展经营渠道，协调引导相关企业和农民签定种植合同，实施定向种植、收购及全程技术服务，推动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种、产、销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紧密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衔接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"/>
        <w:tblpPr w:leftFromText="180" w:rightFromText="180" w:vertAnchor="text" w:horzAnchor="margin" w:tblpXSpec="left" w:tblpY="74"/>
        <w:tblW w:w="8522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A59BB1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bottom w:val="nil"/>
              <w:right w:val="nil"/>
            </w:tcBorders>
            <w:vAlign w:val="top"/>
          </w:tcPr>
          <w:p w14:paraId="5E0C8015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签发：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王伟峰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nil"/>
            </w:tcBorders>
            <w:vAlign w:val="top"/>
          </w:tcPr>
          <w:p w14:paraId="3134F4F1">
            <w:pPr>
              <w:wordWrap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核稿：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莫毓楠</w:t>
            </w:r>
          </w:p>
        </w:tc>
      </w:tr>
      <w:tr w14:paraId="256B4DA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single" w:color="auto" w:sz="4" w:space="0"/>
              <w:right w:val="nil"/>
            </w:tcBorders>
            <w:vAlign w:val="top"/>
          </w:tcPr>
          <w:p w14:paraId="548BF02F">
            <w:pPr>
              <w:wordWrap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撰稿：韩花鹏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 w14:paraId="697C81CE">
            <w:pPr>
              <w:wordWrap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校对：韩花鹏</w:t>
            </w:r>
          </w:p>
        </w:tc>
      </w:tr>
    </w:tbl>
    <w:p w14:paraId="4D0D47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VlZjBiYjgzZjQ2MDM3NTVhZmIxNDU5OGYyNTllZGYifQ=="/>
  </w:docVars>
  <w:rsids>
    <w:rsidRoot w:val="00A57B07"/>
    <w:rsid w:val="0009381E"/>
    <w:rsid w:val="00A57B07"/>
    <w:rsid w:val="00BC0FED"/>
    <w:rsid w:val="025920CC"/>
    <w:rsid w:val="03261E91"/>
    <w:rsid w:val="057757D1"/>
    <w:rsid w:val="070235D9"/>
    <w:rsid w:val="07506B81"/>
    <w:rsid w:val="0B8148F3"/>
    <w:rsid w:val="0CC3189C"/>
    <w:rsid w:val="0F3C1EB4"/>
    <w:rsid w:val="101D770B"/>
    <w:rsid w:val="12352A26"/>
    <w:rsid w:val="12B25033"/>
    <w:rsid w:val="13C146A3"/>
    <w:rsid w:val="14010807"/>
    <w:rsid w:val="158E48E1"/>
    <w:rsid w:val="15F136B4"/>
    <w:rsid w:val="17F110C3"/>
    <w:rsid w:val="1B9C5D53"/>
    <w:rsid w:val="1C824EA1"/>
    <w:rsid w:val="1D093B7A"/>
    <w:rsid w:val="1D116303"/>
    <w:rsid w:val="1DA80951"/>
    <w:rsid w:val="1E886367"/>
    <w:rsid w:val="23655653"/>
    <w:rsid w:val="27015E22"/>
    <w:rsid w:val="28222078"/>
    <w:rsid w:val="290967F9"/>
    <w:rsid w:val="29E40682"/>
    <w:rsid w:val="2A7F138B"/>
    <w:rsid w:val="2B65762C"/>
    <w:rsid w:val="2C5B331B"/>
    <w:rsid w:val="2F0E5507"/>
    <w:rsid w:val="2FF62D3D"/>
    <w:rsid w:val="303A37E5"/>
    <w:rsid w:val="31293AA1"/>
    <w:rsid w:val="33063FAE"/>
    <w:rsid w:val="34D57EF5"/>
    <w:rsid w:val="37821042"/>
    <w:rsid w:val="37CF65F0"/>
    <w:rsid w:val="3A191BF1"/>
    <w:rsid w:val="3E092D7C"/>
    <w:rsid w:val="440C6FD6"/>
    <w:rsid w:val="44ED1D47"/>
    <w:rsid w:val="49DB6FE6"/>
    <w:rsid w:val="4B706728"/>
    <w:rsid w:val="4B900ACD"/>
    <w:rsid w:val="4BBB721D"/>
    <w:rsid w:val="4F447F8C"/>
    <w:rsid w:val="50617308"/>
    <w:rsid w:val="52297571"/>
    <w:rsid w:val="55802AAB"/>
    <w:rsid w:val="5FF676BC"/>
    <w:rsid w:val="612C2995"/>
    <w:rsid w:val="64193D91"/>
    <w:rsid w:val="64225A87"/>
    <w:rsid w:val="65A476F6"/>
    <w:rsid w:val="65F31BDB"/>
    <w:rsid w:val="66A07F32"/>
    <w:rsid w:val="673D403E"/>
    <w:rsid w:val="68021F70"/>
    <w:rsid w:val="69302D0F"/>
    <w:rsid w:val="6D383A6A"/>
    <w:rsid w:val="6D6F33A1"/>
    <w:rsid w:val="6EAC1DA8"/>
    <w:rsid w:val="73035BFC"/>
    <w:rsid w:val="76D73642"/>
    <w:rsid w:val="77B75DB9"/>
    <w:rsid w:val="780E4529"/>
    <w:rsid w:val="798F6CC9"/>
    <w:rsid w:val="79ED6BA4"/>
    <w:rsid w:val="7D1F5F9A"/>
    <w:rsid w:val="7D4F5793"/>
    <w:rsid w:val="7DD54B08"/>
    <w:rsid w:val="7E3D767E"/>
    <w:rsid w:val="7F8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872</Characters>
  <Lines>13</Lines>
  <Paragraphs>3</Paragraphs>
  <TotalTime>13</TotalTime>
  <ScaleCrop>false</ScaleCrop>
  <LinksUpToDate>false</LinksUpToDate>
  <CharactersWithSpaces>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2023-03-01T06:38:00Z</dcterms:created>
  <dc:creator>Administrator</dc:creator>
  <cp:lastModifiedBy>Administrator</cp:lastModifiedBy>
  <cp:lastPrinted>2025-02-19T07:26:00Z</cp:lastPrinted>
  <dcterms:modified xsi:type="dcterms:W3CDTF">2025-03-06T06:31:22Z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4A9E311A6D094A4B9483E71E2AF7CAC7</vt:lpwstr>
  </property>
  <property fmtid="{D5CDD505-2E9C-101B-9397-08002B2CF9AE}" pid="4" name="KSOTemplateDocerSaveRecord">
    <vt:lpwstr>eyJoZGlkIjoiMmMxOGU5Y2E1M2Y0N2YyNjU3ZGFhODRiMDE1NzRjMTUifQ==</vt:lpwstr>
  </property>
</Properties>
</file>