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B69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湖滨区2024年畜牧业生产情况简析</w:t>
      </w:r>
    </w:p>
    <w:bookmarkEnd w:id="0"/>
    <w:p w14:paraId="0F70D0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880" w:firstLineChars="200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  <w:lang w:val="en-US" w:eastAsia="zh-CN"/>
        </w:rPr>
      </w:pPr>
    </w:p>
    <w:p w14:paraId="499CD2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一、畜牧业生产情况</w:t>
      </w:r>
    </w:p>
    <w:p w14:paraId="133FD1A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2024年，全区生猪存栏34100头、出栏53000头，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同比分别增长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-3.6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% ；牛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存栏2000头、出栏2000头，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同比分别下降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、1.9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羊存栏10500只、出栏16000只，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同比分别下降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8.7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、13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家禽存栏248900只、出栏520160只，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同比分别增长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-22.7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%。</w:t>
      </w:r>
    </w:p>
    <w:p w14:paraId="492CB6A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全区肉类总产量6000吨、禽蛋产量5000吨、牛奶产量4830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，同比分别增长-6.1％、4.2％、-8.9％。其中猪肉产量4500吨，占肉类总产量的75%。尽管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畜牧业为当地居民提供了丰富的肉、蛋、奶产品，但当前面临的产量下滑问题不容忽视。</w:t>
      </w:r>
    </w:p>
    <w:p w14:paraId="7CD9F6B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二、存在的问题</w:t>
      </w:r>
    </w:p>
    <w:p w14:paraId="64113D8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生猪出栏价格持续低迷。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2024年，生猪市场价格波动频繁且长期低位运行。部分养殖户亏损，少数停产观望。据反映，生猪价格难预判，收益不确定，风险高，养殖积极性下降。</w:t>
      </w:r>
    </w:p>
    <w:p w14:paraId="64F4AD3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饲料成本居高不下。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2024年，饲料价格高位维持。全年玉米约2.4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元/公斤，9月末豆粕5元/公斤，同比涨18.5%，其他养殖费用也有不同程度上涨。养殖户无利可图，热情受挫，畜禽存栏与补栏量减少。</w:t>
      </w:r>
    </w:p>
    <w:p w14:paraId="5E17E46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养殖资金周转难。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畜禽养殖周期长、投入大、回报慢。养殖户反映，银行贷款审批谨慎、手续繁琐，缺少稳定融资途径，多靠自筹资金，制约中小型养殖场发展。</w:t>
      </w:r>
    </w:p>
    <w:p w14:paraId="7D0BD09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三、促进畜牧业发展的建议</w:t>
      </w:r>
    </w:p>
    <w:p w14:paraId="6CD67E3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加大资金和政策扶持，提养殖信心。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当前，主要畜禽出栏价下滑。相关部门应加大稳产保供和产业转型资金投入，发挥支农、支小再贷款作用，增强抵御风险能力，提升养殖积极性。</w:t>
      </w:r>
    </w:p>
    <w:p w14:paraId="2655AE4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采取调控措施，稳定饲料价格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。一方面，出台调控措施，打通</w:t>
      </w:r>
      <w:r>
        <w:rPr>
          <w:rFonts w:hint="eastAsia" w:ascii="仿宋_GB2312" w:hAnsi="仿宋_GB2312" w:eastAsia="仿宋_GB2312" w:cs="仿宋_GB2312"/>
          <w:sz w:val="32"/>
          <w:szCs w:val="32"/>
        </w:rPr>
        <w:t>运输销售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渠道，加大</w:t>
      </w:r>
      <w:r>
        <w:rPr>
          <w:rFonts w:hint="eastAsia" w:ascii="仿宋_GB2312" w:hAnsi="仿宋_GB2312" w:eastAsia="仿宋_GB2312" w:cs="仿宋_GB2312"/>
          <w:sz w:val="32"/>
          <w:szCs w:val="32"/>
        </w:rPr>
        <w:t>畜牧业补贴力度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，降物流成本，</w:t>
      </w:r>
      <w:r>
        <w:rPr>
          <w:rFonts w:hint="eastAsia" w:ascii="仿宋_GB2312" w:hAnsi="仿宋_GB2312" w:eastAsia="仿宋_GB2312" w:cs="仿宋_GB2312"/>
          <w:sz w:val="32"/>
          <w:szCs w:val="32"/>
        </w:rPr>
        <w:t>稳定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饲料原料价。另一方面，加强本地优质饲料生产建设，扩种玉米，提高产量，增加供应比例，稳定畜禽生产。</w:t>
      </w:r>
    </w:p>
    <w:p w14:paraId="62B229C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 xml:space="preserve"> 三是加大疫病防控力度，防疫病风险。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做好防控指导，抓好常态化防控措施，加强监测排查，早发现、快处置，化解疫情风险，保障畜禽养殖发展。</w:t>
      </w:r>
    </w:p>
    <w:p w14:paraId="196AD7A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</w:p>
    <w:p w14:paraId="08ECE53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</w:p>
    <w:p w14:paraId="3B0FC1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</w:p>
    <w:p w14:paraId="57DF900E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</w:p>
    <w:p w14:paraId="611BA001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</w:p>
    <w:p w14:paraId="0BA06B08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</w:p>
    <w:p w14:paraId="1353691D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</w:p>
    <w:p w14:paraId="40B75972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</w:p>
    <w:p w14:paraId="190724BE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2"/>
        <w:tblpPr w:leftFromText="180" w:rightFromText="180" w:vertAnchor="text" w:horzAnchor="page" w:tblpX="1967" w:tblpY="412"/>
        <w:tblOverlap w:val="never"/>
        <w:tblW w:w="8387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3"/>
        <w:gridCol w:w="4194"/>
      </w:tblGrid>
      <w:tr w14:paraId="768DAB9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416D73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签发：王伟峰</w:t>
            </w:r>
          </w:p>
        </w:tc>
        <w:tc>
          <w:tcPr>
            <w:tcW w:w="419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10E0C6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1600" w:firstLineChars="5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核稿：莫毓楠</w:t>
            </w:r>
          </w:p>
        </w:tc>
      </w:tr>
      <w:tr w14:paraId="4827E34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BF2CE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撰稿：韩花鹏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295E81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1600" w:firstLineChars="5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校对：韩花鹏</w:t>
            </w:r>
          </w:p>
        </w:tc>
      </w:tr>
    </w:tbl>
    <w:p w14:paraId="27371F88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</w:p>
    <w:p w14:paraId="6047B0C0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</w:p>
    <w:p w14:paraId="75D9C534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</w:p>
    <w:p w14:paraId="25DEA8E7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</w:p>
    <w:p w14:paraId="7F1DF942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</w:p>
    <w:p w14:paraId="1287C9C7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</w:p>
    <w:p w14:paraId="574AD69F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</w:p>
    <w:p w14:paraId="0D8D4DA4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</w:p>
    <w:p w14:paraId="737F688A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VlZjBiYjgzZjQ2MDM3NTVhZmIxNDU5OGYyNTllZGYifQ=="/>
  </w:docVars>
  <w:rsids>
    <w:rsidRoot w:val="00000000"/>
    <w:rsid w:val="00D307CF"/>
    <w:rsid w:val="012E60F0"/>
    <w:rsid w:val="01B83241"/>
    <w:rsid w:val="04B74366"/>
    <w:rsid w:val="05A54306"/>
    <w:rsid w:val="06AD13D2"/>
    <w:rsid w:val="0A61614B"/>
    <w:rsid w:val="0C513326"/>
    <w:rsid w:val="0DE224D3"/>
    <w:rsid w:val="11CB5796"/>
    <w:rsid w:val="12137EC9"/>
    <w:rsid w:val="13CA3264"/>
    <w:rsid w:val="1978291A"/>
    <w:rsid w:val="1B84116B"/>
    <w:rsid w:val="1C6B003C"/>
    <w:rsid w:val="1E530268"/>
    <w:rsid w:val="1E6F3D98"/>
    <w:rsid w:val="21C57F3F"/>
    <w:rsid w:val="23F957F0"/>
    <w:rsid w:val="24DB7156"/>
    <w:rsid w:val="299A6944"/>
    <w:rsid w:val="2A263550"/>
    <w:rsid w:val="2A4F17A1"/>
    <w:rsid w:val="2BB23FB5"/>
    <w:rsid w:val="30D4160E"/>
    <w:rsid w:val="31A26144"/>
    <w:rsid w:val="32267A64"/>
    <w:rsid w:val="326742D3"/>
    <w:rsid w:val="35BE732B"/>
    <w:rsid w:val="3BB25603"/>
    <w:rsid w:val="3CD67044"/>
    <w:rsid w:val="3D530EE0"/>
    <w:rsid w:val="3E99593D"/>
    <w:rsid w:val="3F3867B6"/>
    <w:rsid w:val="3FB06F49"/>
    <w:rsid w:val="407F457D"/>
    <w:rsid w:val="44DD232D"/>
    <w:rsid w:val="454E053B"/>
    <w:rsid w:val="489E2A13"/>
    <w:rsid w:val="4AC11201"/>
    <w:rsid w:val="5090104D"/>
    <w:rsid w:val="53AF13E2"/>
    <w:rsid w:val="53B605EE"/>
    <w:rsid w:val="58F55522"/>
    <w:rsid w:val="5A8301F5"/>
    <w:rsid w:val="5AF078D1"/>
    <w:rsid w:val="5B210CBE"/>
    <w:rsid w:val="5C5B45B5"/>
    <w:rsid w:val="5DDB344F"/>
    <w:rsid w:val="60924F87"/>
    <w:rsid w:val="609D7992"/>
    <w:rsid w:val="62070C99"/>
    <w:rsid w:val="63255B4F"/>
    <w:rsid w:val="661D18DF"/>
    <w:rsid w:val="67CA5C8B"/>
    <w:rsid w:val="68C52B6B"/>
    <w:rsid w:val="690E60F3"/>
    <w:rsid w:val="694E2B22"/>
    <w:rsid w:val="6C495C13"/>
    <w:rsid w:val="6E41414B"/>
    <w:rsid w:val="6E4E29B5"/>
    <w:rsid w:val="72AC5C6A"/>
    <w:rsid w:val="73FA3020"/>
    <w:rsid w:val="744D0FEF"/>
    <w:rsid w:val="78154794"/>
    <w:rsid w:val="787175B3"/>
    <w:rsid w:val="7A2363DC"/>
    <w:rsid w:val="7A5A741A"/>
    <w:rsid w:val="7B0E58E7"/>
    <w:rsid w:val="7B662101"/>
    <w:rsid w:val="7D8349B7"/>
    <w:rsid w:val="7DAE2C1D"/>
    <w:rsid w:val="7F5275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1"/>
    <w:autoRedefine/>
    <w:qFormat/>
    <w:uiPriority w:val="0"/>
    <w:pPr>
      <w:spacing w:after="120"/>
      <w:ind w:left="420" w:leftChars="200" w:firstLine="420" w:firstLineChars="200"/>
    </w:pPr>
  </w:style>
  <w:style w:type="paragraph" w:customStyle="1" w:styleId="5">
    <w:name w:val="Normal (Web)"/>
    <w:basedOn w:val="1"/>
    <w:autoRedefine/>
    <w:qFormat/>
    <w:uiPriority w:val="0"/>
    <w:pPr>
      <w:widowControl/>
      <w:spacing w:line="36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760</Words>
  <Characters>862</Characters>
  <Lines>7</Lines>
  <Paragraphs>2</Paragraphs>
  <TotalTime>14</TotalTime>
  <ScaleCrop>false</ScaleCrop>
  <LinksUpToDate>false</LinksUpToDate>
  <CharactersWithSpaces>892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2020-04-14T15:40:00Z</dcterms:created>
  <dc:creator>xzjd</dc:creator>
  <cp:lastModifiedBy>Administrator</cp:lastModifiedBy>
  <cp:lastPrinted>2025-02-20T00:47:00Z</cp:lastPrinted>
  <dcterms:modified xsi:type="dcterms:W3CDTF">2025-03-06T06:30:28Z</dcterms:modified>
  <dc:title>WPS_1610329206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1158762719_cloud</vt:lpwstr>
  </property>
  <property fmtid="{D5CDD505-2E9C-101B-9397-08002B2CF9AE}" pid="4" name="ICV">
    <vt:lpwstr>634CDBA4CD3A41E1ABDFE1E9BECF0AB0</vt:lpwstr>
  </property>
  <property fmtid="{D5CDD505-2E9C-101B-9397-08002B2CF9AE}" pid="5" name="KSOTemplateDocerSaveRecord">
    <vt:lpwstr>eyJoZGlkIjoiMmMxOGU5Y2E1M2Y0N2YyNjU3ZGFhODRiMDE1NzRjMTUifQ==</vt:lpwstr>
  </property>
</Properties>
</file>