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湖滨区教体局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2560" w:firstLineChars="800"/>
        <w:jc w:val="both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湖滨区教体局2022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湖滨区教体局2022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湖滨区教体局2022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湖滨区教体局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jc w:val="center"/>
        <w:rPr>
          <w:rFonts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湖滨区教体局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304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304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304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湖滨区教体局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color w:val="auto"/>
          <w:sz w:val="24"/>
        </w:rPr>
      </w:pP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>
      <w:pPr>
        <w:rPr>
          <w:rFonts w:ascii="仿宋_GB2312" w:eastAsia="仿宋_GB2312"/>
          <w:color w:val="auto"/>
          <w:sz w:val="24"/>
        </w:rPr>
      </w:pP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湖滨区教体局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34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湖滨区教体局2022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304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304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34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92AE5C-263D-434D-849F-58F4220B759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E5E81A8-8F9A-48B6-8127-903793101B0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234155F-F554-493C-A866-DF31DC6BA17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7F57F961-19D8-4A74-8459-68259D440B1C}"/>
  </w:font>
  <w:font w:name="方正楷体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5" w:fontKey="{210154FF-AACF-41B0-A4BE-BD4F9C6F827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FC9C36D4-DFAC-4D42-9419-225A47B7981B}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7" w:fontKey="{2DD4685E-AB20-4B9E-8074-ED9203850F34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0E852FF5"/>
    <w:rsid w:val="15991435"/>
    <w:rsid w:val="21094EC8"/>
    <w:rsid w:val="442858E1"/>
    <w:rsid w:val="465F6816"/>
    <w:rsid w:val="4CEA2347"/>
    <w:rsid w:val="583B7EFB"/>
    <w:rsid w:val="5BB5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1966</Words>
  <Characters>2068</Characters>
  <Lines>0</Lines>
  <Paragraphs>0</Paragraphs>
  <TotalTime>105</TotalTime>
  <ScaleCrop>false</ScaleCrop>
  <LinksUpToDate>false</LinksUpToDate>
  <CharactersWithSpaces>2099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Administrator</cp:lastModifiedBy>
  <dcterms:modified xsi:type="dcterms:W3CDTF">2023-11-13T03:39:12Z</dcterms:modified>
  <dc:title>湖滨区教体局2022年度行政执法统计年报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9BE12710475D43399680F36C6F43803E_13</vt:lpwstr>
  </property>
</Properties>
</file>