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w w:val="95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fill="FFFFFF"/>
          <w:lang w:val="en-US" w:eastAsia="zh-CN"/>
        </w:rPr>
        <w:t>湖滨区农业农村局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w w:val="95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农业农村局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农业农村局2022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农业农村局2022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农业农村局2022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农业农村局2022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3AE45-FF98-426F-9EE4-1402E99C4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3DA82B-A8A0-4AB4-A928-7C09BC3106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919C1A5-256A-43B1-BA58-CE10FE1CB48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BAA8DB7-5727-422D-B78C-3B82030F84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F4A8599-3581-44F4-8857-C7AAA2DB08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0E01B29-B695-4DB2-8234-C83DA87E45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UxZGE3OTZhNmU5YTQxZDU0MGRjYmI1ZTdiZmIifQ=="/>
  </w:docVars>
  <w:rsids>
    <w:rsidRoot w:val="21094EC8"/>
    <w:rsid w:val="21094EC8"/>
    <w:rsid w:val="442858E1"/>
    <w:rsid w:val="4CEA2347"/>
    <w:rsid w:val="583B7EFB"/>
    <w:rsid w:val="5A2C25D3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93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方雅瑾</cp:lastModifiedBy>
  <cp:lastPrinted>2023-11-13T02:55:55Z</cp:lastPrinted>
  <dcterms:modified xsi:type="dcterms:W3CDTF">2023-11-13T02:58:16Z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8E917A61EE654810A2CD826CE3811B78_13</vt:lpwstr>
  </property>
</Properties>
</file>