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  <w:t>湖滨区从事预防接种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服务机构信息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tbl>
      <w:tblPr>
        <w:tblStyle w:val="3"/>
        <w:tblW w:w="834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9"/>
        <w:gridCol w:w="2550"/>
        <w:gridCol w:w="3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</w:rPr>
              <w:t>服务机构</w:t>
            </w: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</w:rPr>
              <w:t>服务时间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湖滨区疾控中心预防接种门诊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三门峡市建设路中段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周一到周日8:00-12:00、15:00-18:00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三门峡市疾控中心预防接种门诊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三门峡市大岭路中段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周一到周五8:00-12:00、15:00-18:00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湖滨社区卫生服务中心预防接种门诊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三门峡市湖滨区六峰北路美居酒店院内（十一局印刷厂大楼）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周一到周五8:00-12:00、14:30-17:30 周六8:00-12:00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涧河社区卫生服务中心预防接种门诊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三门峡市文明路东区41号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周一到周五8:00-12:00  15:00-18:00  周六周日8:00-12:00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湖滨第一社区卫生服务站预防接种门诊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三门峡市建设路与茅津路交叉口向北500米瑞康医院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周一到周日8:00-12:00、15:00-18:00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前进社区卫生服务中心预防接种门诊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三门峡市建设路与陕州路交叉口向北100米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周一到周五8:00-12:00、15:00-18:00 周六8:00-12:00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车站社区卫生服务中心预防接种门诊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三门峡市黄河路东段铁路医院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周一到周五8:00-11:30、15:00-17:30 周六8:00-11:30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涧河第五社区卫生服务站预防接种门诊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三门峡市湖滨区上阳路和虢国路交叉口北200米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周一到周日8:00-12:00  15:00-18:00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崖底社区卫生服务中心预防接种门诊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三门峡市湖滨区陕州中路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Style w:val="5"/>
              </w:rPr>
              <w:t>周一到周六8</w:t>
            </w:r>
            <w:r>
              <w:rPr>
                <w:rStyle w:val="6"/>
                <w:rFonts w:hint="default"/>
              </w:rPr>
              <w:t>:00-11:30  15:00-17:30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三门峡市妇幼保健院预防接种门诊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三门峡市崤山路中段儿童医院二楼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Style w:val="5"/>
              </w:rPr>
              <w:t>周一到周六8:00-12:00、1</w:t>
            </w:r>
            <w:r>
              <w:rPr>
                <w:rStyle w:val="6"/>
                <w:rFonts w:hint="default"/>
              </w:rPr>
              <w:t>5:00-18:00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开发区社区卫生服务中心预防接种门诊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三门峡市黄河路西段（原电力医院)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周一到周五8:00-11:30、15:00-17:30 周六8:00-11:30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会兴乡卫生院预防接种门诊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会兴乡卫生院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周一到周五8:00-11:30 15:00-18：00  周六8:00-11:00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交口乡卫生院预防接种门诊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交口乡卫生院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周一到周四、周六8:00-12:00  15:00-18:00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磁钟乡卫生院预防接种门诊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磁钟乡卫生院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周三、周五8；00-11:30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高庙乡卫生院预防接种门诊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>高庙乡卫生院</w:t>
            </w:r>
          </w:p>
        </w:tc>
        <w:tc>
          <w:tcPr>
            <w:tcW w:w="3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ascii="华文中宋" w:hAnsi="华文中宋" w:eastAsia="华文中宋" w:cs="华文中宋"/>
                <w:color w:val="3E3E3E"/>
                <w:sz w:val="24"/>
              </w:rPr>
            </w:pPr>
            <w:r>
              <w:rPr>
                <w:rFonts w:ascii="华文中宋" w:hAnsi="华文中宋" w:eastAsia="华文中宋" w:cs="华文中宋"/>
                <w:color w:val="3E3E3E"/>
                <w:kern w:val="0"/>
                <w:sz w:val="24"/>
              </w:rPr>
              <w:t xml:space="preserve">周一到周四、周日8:00-12:00  15:00-18:00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服务项目和内容：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（1）预防接种管理。医务人员及时为辖区内所有居住满3个月的0-6岁儿童建立预防接种证和预防接种卡等儿童预防接种档案。采取电话预约等多种方式，通知儿童监护人，告知接种疫苗的种类、时间、地点和相</w:t>
      </w:r>
      <w:r>
        <w:rPr>
          <w:rFonts w:hint="eastAsia" w:ascii="宋体" w:hAnsi="宋体" w:eastAsia="宋体" w:cs="宋体"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要求。每半年对辖区内儿童的预防接种卡核查和整理1次。（2）预防接种服务。根据国家免疫规划疫苗免疫程序，对适龄儿童进行常规接种</w:t>
      </w:r>
      <w:r>
        <w:rPr>
          <w:rFonts w:hint="eastAsia" w:ascii="宋体" w:hAnsi="宋体" w:eastAsia="宋体" w:cs="宋体"/>
          <w:sz w:val="32"/>
          <w:szCs w:val="32"/>
        </w:rPr>
        <w:t>及补种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。（3）对有疑似预防接种异常反应的儿童进行</w:t>
      </w:r>
      <w:r>
        <w:rPr>
          <w:rFonts w:hint="eastAsia" w:ascii="宋体" w:hAnsi="宋体" w:eastAsia="宋体" w:cs="宋体"/>
          <w:sz w:val="32"/>
          <w:szCs w:val="32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理和报告。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咨询投诉渠道：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咨询电话：0398-8526822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投诉电话：0398-2958548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mI0NGUxMjExODYyODA0ZDdmODIwM2JiNGRkNmUifQ=="/>
  </w:docVars>
  <w:rsids>
    <w:rsidRoot w:val="081C3C89"/>
    <w:rsid w:val="00003829"/>
    <w:rsid w:val="00167188"/>
    <w:rsid w:val="002A1673"/>
    <w:rsid w:val="008758BC"/>
    <w:rsid w:val="008C18E6"/>
    <w:rsid w:val="009C204A"/>
    <w:rsid w:val="009F462E"/>
    <w:rsid w:val="00AA0EC2"/>
    <w:rsid w:val="00C3000B"/>
    <w:rsid w:val="00C77F5F"/>
    <w:rsid w:val="00E02E62"/>
    <w:rsid w:val="00F96FE0"/>
    <w:rsid w:val="081C3C89"/>
    <w:rsid w:val="0AFC4F30"/>
    <w:rsid w:val="25BB1E72"/>
    <w:rsid w:val="27461ACE"/>
    <w:rsid w:val="2FC82483"/>
    <w:rsid w:val="40CB0B39"/>
    <w:rsid w:val="46CE1038"/>
    <w:rsid w:val="4F937112"/>
    <w:rsid w:val="5C422B88"/>
    <w:rsid w:val="61CE5D83"/>
    <w:rsid w:val="61E200A5"/>
    <w:rsid w:val="6AF07A38"/>
    <w:rsid w:val="7A81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31"/>
    <w:basedOn w:val="4"/>
    <w:uiPriority w:val="0"/>
    <w:rPr>
      <w:rFonts w:hint="default" w:ascii="华文中宋" w:hAnsi="华文中宋" w:eastAsia="华文中宋" w:cs="华文中宋"/>
      <w:color w:val="3E3E3E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1459</Words>
  <Characters>1833</Characters>
  <Lines>13</Lines>
  <Paragraphs>3</Paragraphs>
  <TotalTime>59</TotalTime>
  <ScaleCrop>false</ScaleCrop>
  <LinksUpToDate>false</LinksUpToDate>
  <CharactersWithSpaces>1859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2023-08-09T08:08:00Z</dcterms:created>
  <dc:creator> wide awake </dc:creator>
  <cp:lastModifiedBy>无尽光芒</cp:lastModifiedBy>
  <dcterms:modified xsi:type="dcterms:W3CDTF">2023-08-11T08:19:04Z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BD7EBFB5BFAF467B86A9D1571DD34EBB_13</vt:lpwstr>
  </property>
</Properties>
</file>